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8D" w:rsidRDefault="007D298D">
      <w:pPr>
        <w:jc w:val="both"/>
        <w:rPr>
          <w:rFonts w:ascii="Klavika Basic Light" w:hAnsi="Klavika Basic Light"/>
          <w:sz w:val="28"/>
          <w:szCs w:val="28"/>
        </w:rPr>
      </w:pPr>
    </w:p>
    <w:p w:rsidR="007D298D" w:rsidRDefault="007D298D">
      <w:pPr>
        <w:jc w:val="both"/>
        <w:rPr>
          <w:rFonts w:ascii="Klavika Basic Light" w:hAnsi="Klavika Basic Light"/>
          <w:sz w:val="28"/>
          <w:szCs w:val="28"/>
        </w:rPr>
      </w:pPr>
    </w:p>
    <w:p w:rsidR="007D298D" w:rsidRDefault="007D298D" w:rsidP="00417A25"/>
    <w:p w:rsidR="007D298D" w:rsidRDefault="00F10D01">
      <w:pPr>
        <w:ind w:left="-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43C">
        <w:t>Warszawa 28.06</w:t>
      </w:r>
      <w:r>
        <w:t>.2017</w:t>
      </w:r>
    </w:p>
    <w:p w:rsidR="007D298D" w:rsidRDefault="007D298D">
      <w:pPr>
        <w:ind w:left="-57"/>
        <w:jc w:val="both"/>
      </w:pPr>
    </w:p>
    <w:p w:rsidR="00F10D01" w:rsidRDefault="00F10D01" w:rsidP="009C252A">
      <w:pPr>
        <w:pStyle w:val="Nagwektabeli"/>
        <w:jc w:val="left"/>
      </w:pPr>
      <w:bookmarkStart w:id="0" w:name="_Hlk479601809"/>
    </w:p>
    <w:p w:rsidR="00F10D01" w:rsidRDefault="00F10D01" w:rsidP="00F10D01">
      <w:pPr>
        <w:pStyle w:val="Nagwektabeli"/>
      </w:pPr>
    </w:p>
    <w:p w:rsidR="009C252A" w:rsidRDefault="00F10D01" w:rsidP="00F10D01">
      <w:pPr>
        <w:pStyle w:val="Nagwektabeli"/>
      </w:pPr>
      <w:r>
        <w:t xml:space="preserve">Pytania i odpowiedzi dotyczące zapytania ofertowego </w:t>
      </w:r>
    </w:p>
    <w:p w:rsidR="00F10D01" w:rsidRDefault="00F10D01" w:rsidP="00F10D01">
      <w:pPr>
        <w:pStyle w:val="Nagwektabeli"/>
      </w:pPr>
      <w:r>
        <w:t xml:space="preserve">nr </w:t>
      </w:r>
      <w:r w:rsidR="0089143C">
        <w:t>12</w:t>
      </w:r>
      <w:r w:rsidR="00801511">
        <w:t xml:space="preserve">/2.1.1/RPOWM </w:t>
      </w:r>
    </w:p>
    <w:p w:rsidR="00F10D01" w:rsidRPr="00320566" w:rsidRDefault="00F10D01" w:rsidP="00F10D01">
      <w:pPr>
        <w:rPr>
          <w:rFonts w:cstheme="minorHAnsi"/>
          <w:sz w:val="20"/>
          <w:lang w:eastAsia="ar-SA"/>
        </w:rPr>
      </w:pPr>
    </w:p>
    <w:p w:rsidR="00EA78C2" w:rsidRDefault="00EA78C2" w:rsidP="00EA78C2">
      <w:pPr>
        <w:spacing w:after="60" w:line="256" w:lineRule="auto"/>
        <w:jc w:val="both"/>
        <w:rPr>
          <w:rFonts w:ascii="Tahoma" w:eastAsia="Times New Roman" w:hAnsi="Tahoma" w:cs="Tahoma"/>
          <w:color w:val="auto"/>
          <w:sz w:val="20"/>
          <w:lang w:eastAsia="pl-PL"/>
        </w:rPr>
      </w:pPr>
    </w:p>
    <w:bookmarkEnd w:id="0"/>
    <w:p w:rsidR="00623038" w:rsidRPr="00623038" w:rsidRDefault="00623038" w:rsidP="00623038">
      <w:pPr>
        <w:pStyle w:val="Akapitzlist"/>
        <w:numPr>
          <w:ilvl w:val="0"/>
          <w:numId w:val="5"/>
        </w:numPr>
        <w:spacing w:after="60" w:line="25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3038">
        <w:rPr>
          <w:color w:val="auto"/>
          <w:sz w:val="18"/>
          <w:szCs w:val="18"/>
        </w:rPr>
        <w:tab/>
      </w:r>
      <w:r w:rsidRPr="00623038">
        <w:rPr>
          <w:color w:val="auto"/>
          <w:sz w:val="18"/>
          <w:szCs w:val="18"/>
        </w:rPr>
        <w:tab/>
      </w:r>
      <w:r w:rsidRPr="00623038">
        <w:rPr>
          <w:color w:val="auto"/>
          <w:sz w:val="18"/>
          <w:szCs w:val="18"/>
        </w:rPr>
        <w:tab/>
      </w:r>
      <w:r w:rsidRPr="00623038">
        <w:rPr>
          <w:color w:val="auto"/>
          <w:sz w:val="18"/>
          <w:szCs w:val="18"/>
        </w:rPr>
        <w:tab/>
      </w:r>
      <w:r w:rsidRPr="00623038">
        <w:rPr>
          <w:color w:val="auto"/>
          <w:sz w:val="18"/>
          <w:szCs w:val="18"/>
        </w:rPr>
        <w:tab/>
      </w:r>
      <w:r w:rsidRPr="00623038">
        <w:rPr>
          <w:color w:val="auto"/>
          <w:sz w:val="18"/>
          <w:szCs w:val="18"/>
        </w:rPr>
        <w:tab/>
      </w:r>
      <w:r w:rsidRPr="00623038">
        <w:rPr>
          <w:color w:val="auto"/>
          <w:sz w:val="18"/>
          <w:szCs w:val="18"/>
        </w:rPr>
        <w:tab/>
      </w:r>
      <w:r w:rsidRPr="00623038">
        <w:rPr>
          <w:color w:val="auto"/>
          <w:sz w:val="18"/>
          <w:szCs w:val="18"/>
        </w:rPr>
        <w:tab/>
      </w:r>
      <w:r w:rsidRPr="00623038">
        <w:rPr>
          <w:color w:val="auto"/>
          <w:sz w:val="18"/>
          <w:szCs w:val="18"/>
        </w:rPr>
        <w:tab/>
      </w:r>
    </w:p>
    <w:p w:rsidR="00623038" w:rsidRPr="00EA0332" w:rsidRDefault="00623038" w:rsidP="00623038">
      <w:pPr>
        <w:jc w:val="both"/>
        <w:rPr>
          <w:color w:val="auto"/>
          <w:szCs w:val="18"/>
        </w:rPr>
      </w:pPr>
      <w:r w:rsidRPr="00EA0332">
        <w:rPr>
          <w:color w:val="auto"/>
          <w:szCs w:val="18"/>
        </w:rPr>
        <w:tab/>
      </w:r>
      <w:r w:rsidRPr="00EA0332">
        <w:rPr>
          <w:color w:val="auto"/>
          <w:szCs w:val="18"/>
        </w:rPr>
        <w:tab/>
      </w:r>
      <w:r w:rsidRPr="00EA0332">
        <w:rPr>
          <w:color w:val="auto"/>
          <w:szCs w:val="18"/>
        </w:rPr>
        <w:tab/>
      </w:r>
      <w:r w:rsidRPr="00EA0332">
        <w:rPr>
          <w:color w:val="auto"/>
          <w:szCs w:val="18"/>
        </w:rPr>
        <w:tab/>
      </w:r>
    </w:p>
    <w:p w:rsidR="00623038" w:rsidRPr="00CF47F6" w:rsidRDefault="00623038" w:rsidP="00623038">
      <w:pPr>
        <w:jc w:val="both"/>
        <w:rPr>
          <w:color w:val="auto"/>
          <w:sz w:val="18"/>
          <w:szCs w:val="18"/>
        </w:rPr>
      </w:pPr>
    </w:p>
    <w:p w:rsidR="0089143C" w:rsidRDefault="0089143C" w:rsidP="0089143C">
      <w:pPr>
        <w:rPr>
          <w:rFonts w:eastAsiaTheme="minorHAnsi"/>
          <w:color w:val="1F497D"/>
          <w:sz w:val="22"/>
        </w:rPr>
      </w:pPr>
      <w:r>
        <w:rPr>
          <w:color w:val="1F497D"/>
        </w:rPr>
        <w:t>Proszę o informację na jaki okres będą potrzebne licencje w urządzeniach FORTINET?</w:t>
      </w:r>
    </w:p>
    <w:p w:rsidR="00623038" w:rsidRPr="00CF47F6" w:rsidRDefault="00623038" w:rsidP="00623038">
      <w:pPr>
        <w:jc w:val="both"/>
        <w:rPr>
          <w:color w:val="auto"/>
          <w:sz w:val="18"/>
          <w:szCs w:val="18"/>
        </w:rPr>
      </w:pPr>
    </w:p>
    <w:p w:rsidR="00D03D14" w:rsidRPr="00D03D14" w:rsidRDefault="00623038" w:rsidP="00C05571">
      <w:pPr>
        <w:rPr>
          <w:rFonts w:asciiTheme="minorHAnsi" w:hAnsiTheme="minorHAnsi" w:cstheme="minorHAnsi"/>
          <w:color w:val="FF0000"/>
          <w:szCs w:val="24"/>
        </w:rPr>
      </w:pPr>
      <w:r w:rsidRPr="00D03D14">
        <w:rPr>
          <w:rFonts w:asciiTheme="minorHAnsi" w:hAnsiTheme="minorHAnsi" w:cstheme="minorHAnsi"/>
          <w:color w:val="FF0000"/>
          <w:szCs w:val="24"/>
        </w:rPr>
        <w:t>Odpowiedź - Zamawiają</w:t>
      </w:r>
      <w:r w:rsidR="0089143C" w:rsidRPr="00D03D14">
        <w:rPr>
          <w:rFonts w:asciiTheme="minorHAnsi" w:hAnsiTheme="minorHAnsi" w:cstheme="minorHAnsi"/>
          <w:color w:val="FF0000"/>
          <w:szCs w:val="24"/>
        </w:rPr>
        <w:t>cy dopuszcza oferty z okresem gwarancji na urządzenia 12 miesięcy</w:t>
      </w:r>
      <w:r w:rsidR="00D03D14" w:rsidRPr="00D03D14">
        <w:rPr>
          <w:rFonts w:asciiTheme="minorHAnsi" w:hAnsiTheme="minorHAnsi" w:cstheme="minorHAnsi"/>
          <w:color w:val="FF0000"/>
          <w:szCs w:val="24"/>
        </w:rPr>
        <w:t xml:space="preserve"> </w:t>
      </w:r>
      <w:r w:rsidR="00C05571">
        <w:rPr>
          <w:rFonts w:asciiTheme="minorHAnsi" w:hAnsiTheme="minorHAnsi" w:cstheme="minorHAnsi"/>
          <w:color w:val="FF0000"/>
          <w:szCs w:val="24"/>
        </w:rPr>
        <w:t xml:space="preserve">jako że jedno z urządzeń będzie pełnić funkcję zastępczego. </w:t>
      </w:r>
      <w:r w:rsidR="00D03D14" w:rsidRPr="00D03D14">
        <w:rPr>
          <w:rFonts w:asciiTheme="minorHAnsi" w:hAnsiTheme="minorHAnsi" w:cstheme="minorHAnsi"/>
          <w:color w:val="FF0000"/>
          <w:szCs w:val="24"/>
        </w:rPr>
        <w:t xml:space="preserve">Istotne jest </w:t>
      </w:r>
      <w:r w:rsidR="00D03D14">
        <w:rPr>
          <w:rFonts w:asciiTheme="minorHAnsi" w:hAnsiTheme="minorHAnsi" w:cstheme="minorHAnsi"/>
          <w:color w:val="FF0000"/>
          <w:szCs w:val="24"/>
        </w:rPr>
        <w:t xml:space="preserve">aby </w:t>
      </w:r>
      <w:r w:rsidR="00D03D14" w:rsidRPr="00D03D14">
        <w:rPr>
          <w:rFonts w:asciiTheme="minorHAnsi" w:hAnsiTheme="minorHAnsi" w:cstheme="minorHAnsi"/>
          <w:color w:val="FF0000"/>
          <w:szCs w:val="24"/>
        </w:rPr>
        <w:t xml:space="preserve">urządzenie centralne posiadało </w:t>
      </w:r>
      <w:r w:rsidR="00D03D14">
        <w:rPr>
          <w:rFonts w:asciiTheme="minorHAnsi" w:hAnsiTheme="minorHAnsi" w:cstheme="minorHAnsi"/>
          <w:color w:val="FF0000"/>
          <w:szCs w:val="24"/>
        </w:rPr>
        <w:t xml:space="preserve">12 miesięczne </w:t>
      </w:r>
      <w:r w:rsidR="00D03D14" w:rsidRPr="00D03D14">
        <w:rPr>
          <w:rFonts w:asciiTheme="minorHAnsi" w:hAnsiTheme="minorHAnsi" w:cstheme="minorHAnsi"/>
          <w:color w:val="FF0000"/>
          <w:szCs w:val="24"/>
        </w:rPr>
        <w:t>wsparcie</w:t>
      </w:r>
      <w:r w:rsidR="00D03D14">
        <w:rPr>
          <w:rFonts w:asciiTheme="minorHAnsi" w:hAnsiTheme="minorHAnsi" w:cstheme="minorHAnsi"/>
          <w:color w:val="FF0000"/>
          <w:szCs w:val="24"/>
        </w:rPr>
        <w:t xml:space="preserve"> na </w:t>
      </w:r>
      <w:bookmarkStart w:id="1" w:name="_GoBack"/>
      <w:bookmarkEnd w:id="1"/>
      <w:r w:rsidR="00D03D14">
        <w:rPr>
          <w:rFonts w:asciiTheme="minorHAnsi" w:hAnsiTheme="minorHAnsi" w:cstheme="minorHAnsi"/>
          <w:color w:val="FF0000"/>
          <w:szCs w:val="24"/>
        </w:rPr>
        <w:t>aktualizacji definicji zagrożeń (struktura gwiazdy)</w:t>
      </w:r>
    </w:p>
    <w:p w:rsidR="00623038" w:rsidRPr="005C039A" w:rsidRDefault="00623038" w:rsidP="00623038">
      <w:pPr>
        <w:jc w:val="both"/>
        <w:rPr>
          <w:i/>
          <w:color w:val="auto"/>
          <w:sz w:val="18"/>
          <w:szCs w:val="18"/>
        </w:rPr>
      </w:pPr>
    </w:p>
    <w:p w:rsidR="00623038" w:rsidRDefault="00623038" w:rsidP="00623038">
      <w:pPr>
        <w:rPr>
          <w:color w:val="auto"/>
          <w:sz w:val="18"/>
          <w:szCs w:val="18"/>
        </w:rPr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7D298D" w:rsidRDefault="007D298D">
      <w:pPr>
        <w:ind w:left="-57"/>
        <w:jc w:val="both"/>
      </w:pPr>
    </w:p>
    <w:p w:rsidR="00F52848" w:rsidRDefault="00F52848">
      <w:pPr>
        <w:ind w:left="-57"/>
        <w:jc w:val="both"/>
      </w:pPr>
    </w:p>
    <w:p w:rsidR="00F52848" w:rsidRPr="00F52848" w:rsidRDefault="00F52848" w:rsidP="00F52848"/>
    <w:p w:rsidR="007D298D" w:rsidRPr="00F52848" w:rsidRDefault="007D298D" w:rsidP="00F52848"/>
    <w:sectPr w:rsidR="007D298D" w:rsidRPr="00F52848" w:rsidSect="00FA3B69">
      <w:headerReference w:type="default" r:id="rId8"/>
      <w:footerReference w:type="default" r:id="rId9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FC" w:rsidRDefault="007602FC">
      <w:r>
        <w:separator/>
      </w:r>
    </w:p>
  </w:endnote>
  <w:endnote w:type="continuationSeparator" w:id="0">
    <w:p w:rsidR="007602FC" w:rsidRDefault="0076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lavika Basic Light">
    <w:altName w:val="Cambria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5D" w:rsidRDefault="0039565D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58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9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3B69">
      <w:rPr>
        <w:rFonts w:ascii="Klavika Lt" w:hAnsi="Klavika Lt" w:cs="Arial"/>
        <w:b/>
        <w:color w:val="333333"/>
        <w:sz w:val="16"/>
        <w:szCs w:val="16"/>
      </w:rPr>
      <w:t xml:space="preserve">Corten Medic Tomasz Sikora </w:t>
    </w:r>
    <w:r w:rsidRPr="00FA3B69">
      <w:rPr>
        <w:rFonts w:ascii="Klavika Lt" w:hAnsi="Klavika Lt" w:cs="Arial"/>
        <w:color w:val="333333"/>
        <w:sz w:val="16"/>
        <w:szCs w:val="16"/>
      </w:rPr>
      <w:t>| ul. Krasic</w:t>
    </w:r>
    <w:r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Pr="00FA3B69">
      <w:rPr>
        <w:rFonts w:ascii="Klavika Lt" w:hAnsi="Klavika Lt" w:cs="Arial"/>
        <w:color w:val="333333"/>
        <w:sz w:val="16"/>
        <w:szCs w:val="16"/>
      </w:rPr>
      <w:t>| NIP: 521 145 49 01 | REGON: 015053128</w:t>
    </w:r>
  </w:p>
  <w:p w:rsidR="0039565D" w:rsidRPr="00FA3B69" w:rsidRDefault="0039565D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Pr="00FA3B69">
      <w:rPr>
        <w:rFonts w:ascii="Klavika Lt" w:hAnsi="Klavika Lt" w:cs="Arial"/>
        <w:color w:val="333333"/>
        <w:sz w:val="16"/>
        <w:szCs w:val="16"/>
      </w:rPr>
      <w:t xml:space="preserve"> </w:t>
    </w:r>
    <w:r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FC" w:rsidRDefault="007602FC">
      <w:r>
        <w:separator/>
      </w:r>
    </w:p>
  </w:footnote>
  <w:footnote w:type="continuationSeparator" w:id="0">
    <w:p w:rsidR="007602FC" w:rsidRDefault="0076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5D" w:rsidRDefault="0039565D">
    <w:pPr>
      <w:pStyle w:val="Nagwek"/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>
          <wp:simplePos x="0" y="0"/>
          <wp:positionH relativeFrom="column">
            <wp:posOffset>4532521</wp:posOffset>
          </wp:positionH>
          <wp:positionV relativeFrom="paragraph">
            <wp:posOffset>-20320</wp:posOffset>
          </wp:positionV>
          <wp:extent cx="1663200" cy="604800"/>
          <wp:effectExtent l="0" t="0" r="0" b="5080"/>
          <wp:wrapNone/>
          <wp:docPr id="5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115"/>
    <w:multiLevelType w:val="hybridMultilevel"/>
    <w:tmpl w:val="3A66A93C"/>
    <w:lvl w:ilvl="0" w:tplc="EE4C99BA">
      <w:start w:val="1"/>
      <w:numFmt w:val="decimal"/>
      <w:lvlText w:val="Pytanie 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CE201F"/>
    <w:multiLevelType w:val="hybridMultilevel"/>
    <w:tmpl w:val="87F42058"/>
    <w:lvl w:ilvl="0" w:tplc="0BA40F70">
      <w:start w:val="1"/>
      <w:numFmt w:val="decimal"/>
      <w:lvlText w:val="%1."/>
      <w:lvlJc w:val="left"/>
      <w:pPr>
        <w:ind w:left="886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B2128A"/>
    <w:multiLevelType w:val="hybridMultilevel"/>
    <w:tmpl w:val="5958DB12"/>
    <w:lvl w:ilvl="0" w:tplc="DA96307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03A56"/>
    <w:rsid w:val="0008652E"/>
    <w:rsid w:val="000B7D28"/>
    <w:rsid w:val="000C2465"/>
    <w:rsid w:val="0017737A"/>
    <w:rsid w:val="00212474"/>
    <w:rsid w:val="002630BE"/>
    <w:rsid w:val="00292828"/>
    <w:rsid w:val="002A3F40"/>
    <w:rsid w:val="002E76A2"/>
    <w:rsid w:val="003836B2"/>
    <w:rsid w:val="00383B4A"/>
    <w:rsid w:val="0039565D"/>
    <w:rsid w:val="003B6D9F"/>
    <w:rsid w:val="004037B9"/>
    <w:rsid w:val="00417A25"/>
    <w:rsid w:val="00422979"/>
    <w:rsid w:val="004E28EF"/>
    <w:rsid w:val="005E74C9"/>
    <w:rsid w:val="00623038"/>
    <w:rsid w:val="00672685"/>
    <w:rsid w:val="006823D5"/>
    <w:rsid w:val="00692102"/>
    <w:rsid w:val="00697CB3"/>
    <w:rsid w:val="006C68C7"/>
    <w:rsid w:val="00717230"/>
    <w:rsid w:val="007304E9"/>
    <w:rsid w:val="007602FC"/>
    <w:rsid w:val="00785A58"/>
    <w:rsid w:val="00786339"/>
    <w:rsid w:val="007A4335"/>
    <w:rsid w:val="007B3E04"/>
    <w:rsid w:val="007D298D"/>
    <w:rsid w:val="00801511"/>
    <w:rsid w:val="00850198"/>
    <w:rsid w:val="0087575B"/>
    <w:rsid w:val="0089143C"/>
    <w:rsid w:val="00902FC5"/>
    <w:rsid w:val="00920AC2"/>
    <w:rsid w:val="00936F7F"/>
    <w:rsid w:val="00963B53"/>
    <w:rsid w:val="009736AC"/>
    <w:rsid w:val="0098436A"/>
    <w:rsid w:val="009C252A"/>
    <w:rsid w:val="009E6B93"/>
    <w:rsid w:val="00AA7F4F"/>
    <w:rsid w:val="00B4598F"/>
    <w:rsid w:val="00B70D5D"/>
    <w:rsid w:val="00B849CA"/>
    <w:rsid w:val="00B877C9"/>
    <w:rsid w:val="00BD4905"/>
    <w:rsid w:val="00C05571"/>
    <w:rsid w:val="00C35CBB"/>
    <w:rsid w:val="00CB2240"/>
    <w:rsid w:val="00CB25B1"/>
    <w:rsid w:val="00D03D14"/>
    <w:rsid w:val="00D6492F"/>
    <w:rsid w:val="00E32884"/>
    <w:rsid w:val="00EA78C2"/>
    <w:rsid w:val="00EB66F6"/>
    <w:rsid w:val="00F10D01"/>
    <w:rsid w:val="00F52848"/>
    <w:rsid w:val="00F54E00"/>
    <w:rsid w:val="00F7603B"/>
    <w:rsid w:val="00FA3B69"/>
    <w:rsid w:val="00FA62C1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4634B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0D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0D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0D01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78C2"/>
    <w:rPr>
      <w:color w:val="00000A"/>
      <w:sz w:val="22"/>
    </w:rPr>
  </w:style>
  <w:style w:type="table" w:styleId="Tabela-Siatka">
    <w:name w:val="Table Grid"/>
    <w:basedOn w:val="Standardowy"/>
    <w:uiPriority w:val="59"/>
    <w:rsid w:val="00623038"/>
    <w:rPr>
      <w:color w:val="17365D" w:themeColor="text2" w:themeShade="BF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6B083-62D7-4456-81E6-07FF2E91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Grechuta</dc:creator>
  <dc:description/>
  <cp:lastModifiedBy>Dział IT</cp:lastModifiedBy>
  <cp:revision>3</cp:revision>
  <cp:lastPrinted>2017-04-11T18:11:00Z</cp:lastPrinted>
  <dcterms:created xsi:type="dcterms:W3CDTF">2017-06-28T12:52:00Z</dcterms:created>
  <dcterms:modified xsi:type="dcterms:W3CDTF">2017-06-28T12:52:00Z</dcterms:modified>
  <cp:contentStatus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